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A5" w:rsidRPr="000310BF" w:rsidRDefault="00626FA5" w:rsidP="00626FA5">
      <w:pPr>
        <w:rPr>
          <w:rFonts w:ascii="Arial" w:hAnsi="Arial" w:cs="Arial"/>
          <w:b/>
          <w:color w:val="000000"/>
          <w:sz w:val="24"/>
          <w:szCs w:val="24"/>
        </w:rPr>
      </w:pPr>
      <w:r w:rsidRPr="000310BF">
        <w:rPr>
          <w:rFonts w:ascii="Arial" w:hAnsi="Arial" w:cs="Arial"/>
          <w:b/>
          <w:color w:val="000000"/>
          <w:sz w:val="24"/>
          <w:szCs w:val="24"/>
        </w:rPr>
        <w:t>PROJETO DE LEI Nº ___</w:t>
      </w:r>
      <w:r w:rsidR="0084418F" w:rsidRPr="000310BF">
        <w:rPr>
          <w:rFonts w:ascii="Arial" w:hAnsi="Arial" w:cs="Arial"/>
          <w:b/>
          <w:color w:val="000000"/>
          <w:sz w:val="24"/>
          <w:szCs w:val="24"/>
        </w:rPr>
        <w:t>/</w:t>
      </w:r>
      <w:r w:rsidRPr="000310BF">
        <w:rPr>
          <w:rFonts w:ascii="Arial" w:hAnsi="Arial" w:cs="Arial"/>
          <w:b/>
          <w:color w:val="000000"/>
          <w:sz w:val="24"/>
          <w:szCs w:val="24"/>
        </w:rPr>
        <w:t>20</w:t>
      </w:r>
      <w:r w:rsidR="006600BF" w:rsidRPr="000310BF">
        <w:rPr>
          <w:rFonts w:ascii="Arial" w:hAnsi="Arial" w:cs="Arial"/>
          <w:b/>
          <w:color w:val="000000"/>
          <w:sz w:val="24"/>
          <w:szCs w:val="24"/>
        </w:rPr>
        <w:t>20</w:t>
      </w:r>
      <w:r w:rsidRPr="000310BF">
        <w:rPr>
          <w:rFonts w:ascii="Arial" w:hAnsi="Arial" w:cs="Arial"/>
          <w:b/>
          <w:color w:val="000000"/>
          <w:sz w:val="24"/>
          <w:szCs w:val="24"/>
        </w:rPr>
        <w:t xml:space="preserve">, de </w:t>
      </w:r>
      <w:r w:rsidR="00B35965">
        <w:rPr>
          <w:rFonts w:ascii="Arial" w:hAnsi="Arial" w:cs="Arial"/>
          <w:b/>
          <w:color w:val="000000"/>
          <w:sz w:val="24"/>
          <w:szCs w:val="24"/>
        </w:rPr>
        <w:t>15</w:t>
      </w:r>
      <w:r w:rsidR="0084418F" w:rsidRPr="000310BF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B35965">
        <w:rPr>
          <w:rFonts w:ascii="Arial" w:hAnsi="Arial" w:cs="Arial"/>
          <w:b/>
          <w:color w:val="000000"/>
          <w:sz w:val="24"/>
          <w:szCs w:val="24"/>
        </w:rPr>
        <w:t>junho</w:t>
      </w:r>
      <w:r w:rsidR="0084418F" w:rsidRPr="000310BF">
        <w:rPr>
          <w:rFonts w:ascii="Arial" w:hAnsi="Arial" w:cs="Arial"/>
          <w:b/>
          <w:color w:val="000000"/>
          <w:sz w:val="24"/>
          <w:szCs w:val="24"/>
        </w:rPr>
        <w:t xml:space="preserve"> de 20</w:t>
      </w:r>
      <w:r w:rsidR="006600BF" w:rsidRPr="000310BF">
        <w:rPr>
          <w:rFonts w:ascii="Arial" w:hAnsi="Arial" w:cs="Arial"/>
          <w:b/>
          <w:color w:val="000000"/>
          <w:sz w:val="24"/>
          <w:szCs w:val="24"/>
        </w:rPr>
        <w:t>20</w:t>
      </w:r>
    </w:p>
    <w:p w:rsidR="00626FA5" w:rsidRPr="000310BF" w:rsidRDefault="00626FA5" w:rsidP="00626FA5">
      <w:pPr>
        <w:pStyle w:val="Corpodetexto"/>
        <w:tabs>
          <w:tab w:val="right" w:pos="9180"/>
        </w:tabs>
        <w:spacing w:line="360" w:lineRule="auto"/>
        <w:ind w:left="4860"/>
        <w:jc w:val="both"/>
        <w:rPr>
          <w:rFonts w:ascii="Arial" w:hAnsi="Arial" w:cs="Arial"/>
          <w:i/>
          <w:sz w:val="24"/>
          <w:szCs w:val="24"/>
        </w:rPr>
      </w:pPr>
    </w:p>
    <w:p w:rsidR="002D6D18" w:rsidRDefault="00626FA5" w:rsidP="006600BF">
      <w:pPr>
        <w:pStyle w:val="Corpodetexto"/>
        <w:tabs>
          <w:tab w:val="right" w:pos="9180"/>
        </w:tabs>
        <w:spacing w:line="360" w:lineRule="auto"/>
        <w:ind w:left="3402"/>
        <w:jc w:val="both"/>
        <w:rPr>
          <w:rFonts w:ascii="Arial" w:hAnsi="Arial" w:cs="Arial"/>
          <w:i/>
          <w:sz w:val="24"/>
          <w:szCs w:val="24"/>
        </w:rPr>
      </w:pPr>
      <w:r w:rsidRPr="000310BF">
        <w:rPr>
          <w:rFonts w:ascii="Arial" w:hAnsi="Arial" w:cs="Arial"/>
          <w:i/>
          <w:sz w:val="24"/>
          <w:szCs w:val="24"/>
        </w:rPr>
        <w:t>“</w:t>
      </w:r>
      <w:r w:rsidR="002D6D18">
        <w:rPr>
          <w:rFonts w:ascii="Arial" w:hAnsi="Arial" w:cs="Arial"/>
          <w:i/>
          <w:sz w:val="24"/>
          <w:szCs w:val="24"/>
        </w:rPr>
        <w:t>Autoriza o Poder Executivo a conceder gratificação temporária e transitória aos servidores que exercem atividades presenciais de enfrentamento, prevenção e combate ao coronavirus (Covid-19) e dá outras providências.”</w:t>
      </w:r>
    </w:p>
    <w:p w:rsidR="002D6D18" w:rsidRDefault="002D6D18" w:rsidP="006600BF">
      <w:pPr>
        <w:pStyle w:val="Corpodetexto"/>
        <w:tabs>
          <w:tab w:val="right" w:pos="9180"/>
        </w:tabs>
        <w:spacing w:line="360" w:lineRule="auto"/>
        <w:ind w:left="3402"/>
        <w:jc w:val="both"/>
        <w:rPr>
          <w:rFonts w:ascii="Arial" w:hAnsi="Arial" w:cs="Arial"/>
          <w:i/>
          <w:sz w:val="24"/>
          <w:szCs w:val="24"/>
        </w:rPr>
      </w:pPr>
    </w:p>
    <w:p w:rsidR="00626FA5" w:rsidRPr="000310BF" w:rsidRDefault="00626FA5" w:rsidP="00626FA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310BF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4418F" w:rsidRPr="000310BF">
        <w:rPr>
          <w:rFonts w:ascii="Arial" w:hAnsi="Arial" w:cs="Arial"/>
          <w:b/>
          <w:color w:val="000000"/>
          <w:sz w:val="24"/>
          <w:szCs w:val="24"/>
        </w:rPr>
        <w:t>A</w:t>
      </w:r>
      <w:r w:rsidRPr="000310BF">
        <w:rPr>
          <w:rFonts w:ascii="Arial" w:hAnsi="Arial" w:cs="Arial"/>
          <w:b/>
          <w:color w:val="000000"/>
          <w:sz w:val="24"/>
          <w:szCs w:val="24"/>
        </w:rPr>
        <w:t xml:space="preserve"> PREFEIT</w:t>
      </w:r>
      <w:r w:rsidR="0084418F" w:rsidRPr="000310BF">
        <w:rPr>
          <w:rFonts w:ascii="Arial" w:hAnsi="Arial" w:cs="Arial"/>
          <w:b/>
          <w:color w:val="000000"/>
          <w:sz w:val="24"/>
          <w:szCs w:val="24"/>
        </w:rPr>
        <w:t>A</w:t>
      </w:r>
      <w:r w:rsidRPr="000310BF">
        <w:rPr>
          <w:rFonts w:ascii="Arial" w:hAnsi="Arial" w:cs="Arial"/>
          <w:b/>
          <w:color w:val="000000"/>
          <w:sz w:val="24"/>
          <w:szCs w:val="24"/>
        </w:rPr>
        <w:t xml:space="preserve"> MUNICIPAL DE </w:t>
      </w:r>
      <w:r w:rsidR="0084418F" w:rsidRPr="000310BF">
        <w:rPr>
          <w:rFonts w:ascii="Arial" w:hAnsi="Arial" w:cs="Arial"/>
          <w:b/>
          <w:color w:val="000000"/>
          <w:sz w:val="24"/>
          <w:szCs w:val="24"/>
        </w:rPr>
        <w:t>SANTANA DO PIAUÍ</w:t>
      </w:r>
      <w:r w:rsidRPr="000310BF">
        <w:rPr>
          <w:rFonts w:ascii="Arial" w:hAnsi="Arial" w:cs="Arial"/>
          <w:b/>
          <w:color w:val="000000"/>
          <w:sz w:val="24"/>
          <w:szCs w:val="24"/>
        </w:rPr>
        <w:t>, ESTADO DO PIAUÍ</w:t>
      </w:r>
      <w:r w:rsidRPr="000310BF">
        <w:rPr>
          <w:rFonts w:ascii="Arial" w:hAnsi="Arial" w:cs="Arial"/>
          <w:color w:val="000000"/>
          <w:sz w:val="24"/>
          <w:szCs w:val="24"/>
        </w:rPr>
        <w:t>, Faço saber que o Plenário da Câmara Municipal de Vereadores aprovou, a Mesa Diretora Promulgou e eu Sanciono a seguinte Lei:</w:t>
      </w:r>
    </w:p>
    <w:p w:rsidR="00626FA5" w:rsidRPr="000310BF" w:rsidRDefault="00626FA5" w:rsidP="00626FA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D6D18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Em virtude da declarada situação de calamidade em saúde pública do município de </w:t>
      </w:r>
      <w:r w:rsidR="00B35965">
        <w:rPr>
          <w:rFonts w:ascii="Arial" w:eastAsia="Times New Roman" w:hAnsi="Arial" w:cs="Arial"/>
          <w:bCs/>
          <w:sz w:val="24"/>
          <w:szCs w:val="24"/>
          <w:lang w:eastAsia="pt-BR"/>
        </w:rPr>
        <w:t>Santana do Piauí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PI, fica autorizado o Poder Executivo a conceder gratificações temporárias e transitórias aos servidores que exercem atividades presenciais de enfrentamento, prevenção e combate ao coronavírus (COVID 19), utilizando os recursos repassados pelo Ministério da Saúde ao Município de </w:t>
      </w:r>
      <w:r w:rsidR="00B35965">
        <w:rPr>
          <w:rFonts w:ascii="Arial" w:eastAsia="Times New Roman" w:hAnsi="Arial" w:cs="Arial"/>
          <w:bCs/>
          <w:sz w:val="24"/>
          <w:szCs w:val="24"/>
          <w:lang w:eastAsia="pt-BR"/>
        </w:rPr>
        <w:t>Santana do Piauí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PI.</w:t>
      </w: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2D6D18">
        <w:rPr>
          <w:rFonts w:ascii="Arial" w:eastAsia="Times New Roman" w:hAnsi="Arial" w:cs="Arial"/>
          <w:b/>
          <w:sz w:val="24"/>
          <w:szCs w:val="24"/>
          <w:lang w:eastAsia="pt-BR"/>
        </w:rPr>
        <w:t>Parágrafo único.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Será concedida gratificação remuneratória apenas aos servidores que exercem de forma presencial as atividades de enfrentamento, prevenção e combate ao coronavírus (COVID 19).</w:t>
      </w: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35965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9B4A4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B35965">
        <w:rPr>
          <w:rFonts w:ascii="Arial" w:eastAsia="Times New Roman" w:hAnsi="Arial" w:cs="Arial"/>
          <w:b/>
          <w:sz w:val="24"/>
          <w:szCs w:val="24"/>
          <w:lang w:eastAsia="pt-BR"/>
        </w:rPr>
        <w:t>2º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B35965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>Fica criada a Gratificação Temporária de Apoio ao Combate ao Covid19 – GTACC19 que corresponderá aos valores constantes do anexo único desta Lei, conforme as categorias profissionais referenciadas, desde que os profissionais estejam trabalhando ao longo de todo o mês nas ações relacionadas ao enfrentamento a pandemia de Covid19.</w:t>
      </w: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B4A4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Art.</w:t>
      </w:r>
      <w:r w:rsidR="009B4A4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B4A47">
        <w:rPr>
          <w:rFonts w:ascii="Arial" w:eastAsia="Times New Roman" w:hAnsi="Arial" w:cs="Arial"/>
          <w:b/>
          <w:sz w:val="24"/>
          <w:szCs w:val="24"/>
          <w:lang w:eastAsia="pt-BR"/>
        </w:rPr>
        <w:t>3º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9B4A4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>A Gratificação Temporária de Apoio ao Combate ao Covid19 – GTACC19 de que trata esta Lei não será:</w:t>
      </w: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B4A47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incorporada ao vencimento, remuneração, provento ou pensão;</w:t>
      </w: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B4A47">
        <w:rPr>
          <w:rFonts w:ascii="Arial" w:eastAsia="Times New Roman" w:hAnsi="Arial" w:cs="Arial"/>
          <w:b/>
          <w:sz w:val="24"/>
          <w:szCs w:val="24"/>
          <w:lang w:eastAsia="pt-BR"/>
        </w:rPr>
        <w:t>II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configurada como rendimento e nem sofrerá incidência de contribuição para fins previdenciários do servidor público; e</w:t>
      </w: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B4A47">
        <w:rPr>
          <w:rFonts w:ascii="Arial" w:eastAsia="Times New Roman" w:hAnsi="Arial" w:cs="Arial"/>
          <w:b/>
          <w:sz w:val="24"/>
          <w:szCs w:val="24"/>
          <w:lang w:eastAsia="pt-BR"/>
        </w:rPr>
        <w:t>III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caracterizada como salário-utilidade ou prestação salarial </w:t>
      </w:r>
      <w:r w:rsidRPr="009B4A47">
        <w:rPr>
          <w:rFonts w:ascii="Arial" w:eastAsia="Times New Roman" w:hAnsi="Arial" w:cs="Arial"/>
          <w:bCs/>
          <w:i/>
          <w:iCs/>
          <w:sz w:val="24"/>
          <w:szCs w:val="24"/>
          <w:lang w:eastAsia="pt-BR"/>
        </w:rPr>
        <w:t>in natura.</w:t>
      </w: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9B4A47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9B4A4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9B4A47">
        <w:rPr>
          <w:rFonts w:ascii="Arial" w:eastAsia="Times New Roman" w:hAnsi="Arial" w:cs="Arial"/>
          <w:b/>
          <w:sz w:val="24"/>
          <w:szCs w:val="24"/>
          <w:lang w:eastAsia="pt-BR"/>
        </w:rPr>
        <w:t>4º</w:t>
      </w:r>
      <w:r w:rsidR="009B4A4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 servidor que faltar as atividades, integral ou parcialmente, durante o mês, injustificadamente, não fará jus aos benefícios desta Lei.</w:t>
      </w: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34448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034448" w:rsidRPr="0003444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034448">
        <w:rPr>
          <w:rFonts w:ascii="Arial" w:eastAsia="Times New Roman" w:hAnsi="Arial" w:cs="Arial"/>
          <w:b/>
          <w:sz w:val="24"/>
          <w:szCs w:val="24"/>
          <w:lang w:eastAsia="pt-BR"/>
        </w:rPr>
        <w:t>5º</w:t>
      </w:r>
      <w:r w:rsidR="0003444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O pagamento dos benefícios desta Lei será feito de acordo a efetividade no trabalho desempenhado.</w:t>
      </w: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3444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Art. 6º </w:t>
      </w:r>
      <w:r w:rsidR="00034448" w:rsidRPr="00034448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03444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Os benefícios de que trata a presente lei, serão pagos durante </w:t>
      </w:r>
      <w:r w:rsidR="00034448" w:rsidRPr="00DF7823">
        <w:rPr>
          <w:rFonts w:ascii="Arial" w:eastAsia="Times New Roman" w:hAnsi="Arial" w:cs="Arial"/>
          <w:b/>
          <w:sz w:val="24"/>
          <w:szCs w:val="24"/>
          <w:lang w:eastAsia="pt-BR"/>
        </w:rPr>
        <w:t>9</w:t>
      </w:r>
      <w:r w:rsidRPr="00DF7823">
        <w:rPr>
          <w:rFonts w:ascii="Arial" w:eastAsia="Times New Roman" w:hAnsi="Arial" w:cs="Arial"/>
          <w:b/>
          <w:sz w:val="24"/>
          <w:szCs w:val="24"/>
          <w:lang w:eastAsia="pt-BR"/>
        </w:rPr>
        <w:t>0</w:t>
      </w:r>
      <w:r w:rsidR="00034448" w:rsidRPr="00DF78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(noventa)</w:t>
      </w:r>
      <w:r w:rsidRPr="00DF78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dias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>, podendo ser prorrogados até o limite de duração da situação de calamidade em saúde pública no município de S</w:t>
      </w:r>
      <w:r w:rsidR="00034448">
        <w:rPr>
          <w:rFonts w:ascii="Arial" w:eastAsia="Times New Roman" w:hAnsi="Arial" w:cs="Arial"/>
          <w:bCs/>
          <w:sz w:val="24"/>
          <w:szCs w:val="24"/>
          <w:lang w:eastAsia="pt-BR"/>
        </w:rPr>
        <w:t>antana do Piauí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- PI, relacionada à situação de pandemia causada pelo coronavírus (COVID 19), correndo nas dotações orçamentárias correspondentes.</w:t>
      </w: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34448">
        <w:rPr>
          <w:rFonts w:ascii="Arial" w:eastAsia="Times New Roman" w:hAnsi="Arial" w:cs="Arial"/>
          <w:b/>
          <w:sz w:val="24"/>
          <w:szCs w:val="24"/>
          <w:lang w:eastAsia="pt-BR"/>
        </w:rPr>
        <w:t>Art. 7º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03444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>A gratificação de que trata esta lei é concedida em função da situação excepcional de calamidade pública de âmbito internacional em decorrência da pandemia pelo novo coronavírus, configurando exceção ao Art. 73 e incisos da Lei 9.504/97, tendo em vista que sua aplicação, no presente momento, seria incompatível com os princípios de preservação mínima da vida humana previstos na Constituição Federal.</w:t>
      </w:r>
    </w:p>
    <w:p w:rsidR="002D6D18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626FA5" w:rsidRPr="002D6D18" w:rsidRDefault="002D6D18" w:rsidP="002D6D18">
      <w:pPr>
        <w:pStyle w:val="SemEspaamento"/>
        <w:spacing w:line="360" w:lineRule="auto"/>
        <w:ind w:firstLine="1418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034448">
        <w:rPr>
          <w:rFonts w:ascii="Arial" w:eastAsia="Times New Roman" w:hAnsi="Arial" w:cs="Arial"/>
          <w:b/>
          <w:sz w:val="24"/>
          <w:szCs w:val="24"/>
          <w:lang w:eastAsia="pt-BR"/>
        </w:rPr>
        <w:t>Art. 8º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03444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- </w:t>
      </w:r>
      <w:r w:rsidRPr="002D6D1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Esta Lei entrará em vigor na data de sua publicação, com seus efeitos retroativos a partir do dia </w:t>
      </w:r>
      <w:r w:rsidRPr="00DF78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1º de </w:t>
      </w:r>
      <w:r w:rsidR="00034448" w:rsidRPr="00DF7823">
        <w:rPr>
          <w:rFonts w:ascii="Arial" w:eastAsia="Times New Roman" w:hAnsi="Arial" w:cs="Arial"/>
          <w:b/>
          <w:sz w:val="24"/>
          <w:szCs w:val="24"/>
          <w:lang w:eastAsia="pt-BR"/>
        </w:rPr>
        <w:t>junho</w:t>
      </w:r>
      <w:r w:rsidRPr="00DF782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2020.</w:t>
      </w:r>
    </w:p>
    <w:p w:rsidR="002D6D18" w:rsidRPr="000310BF" w:rsidRDefault="002D6D18" w:rsidP="002D6D18">
      <w:pPr>
        <w:pStyle w:val="SemEspaamento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4418F" w:rsidRPr="000310BF" w:rsidRDefault="0084418F" w:rsidP="00D76D90">
      <w:pPr>
        <w:rPr>
          <w:rFonts w:ascii="Arial" w:hAnsi="Arial" w:cs="Arial"/>
          <w:sz w:val="24"/>
          <w:szCs w:val="24"/>
        </w:rPr>
      </w:pPr>
      <w:r w:rsidRPr="000310BF">
        <w:rPr>
          <w:rFonts w:ascii="Arial" w:hAnsi="Arial" w:cs="Arial"/>
          <w:sz w:val="24"/>
          <w:szCs w:val="24"/>
        </w:rPr>
        <w:lastRenderedPageBreak/>
        <w:t xml:space="preserve">Gabinete da Prefeita Municipal de Santana-PI, </w:t>
      </w:r>
      <w:r w:rsidR="00034448">
        <w:rPr>
          <w:rFonts w:ascii="Arial" w:hAnsi="Arial" w:cs="Arial"/>
          <w:sz w:val="24"/>
          <w:szCs w:val="24"/>
        </w:rPr>
        <w:t>15</w:t>
      </w:r>
      <w:r w:rsidRPr="000310BF">
        <w:rPr>
          <w:rFonts w:ascii="Arial" w:hAnsi="Arial" w:cs="Arial"/>
          <w:sz w:val="24"/>
          <w:szCs w:val="24"/>
        </w:rPr>
        <w:t xml:space="preserve"> de </w:t>
      </w:r>
      <w:r w:rsidR="00034448">
        <w:rPr>
          <w:rFonts w:ascii="Arial" w:hAnsi="Arial" w:cs="Arial"/>
          <w:sz w:val="24"/>
          <w:szCs w:val="24"/>
        </w:rPr>
        <w:t>junho</w:t>
      </w:r>
      <w:r w:rsidRPr="000310BF">
        <w:rPr>
          <w:rFonts w:ascii="Arial" w:hAnsi="Arial" w:cs="Arial"/>
          <w:sz w:val="24"/>
          <w:szCs w:val="24"/>
        </w:rPr>
        <w:t xml:space="preserve"> de 20</w:t>
      </w:r>
      <w:r w:rsidR="00A5281C" w:rsidRPr="000310BF">
        <w:rPr>
          <w:rFonts w:ascii="Arial" w:hAnsi="Arial" w:cs="Arial"/>
          <w:sz w:val="24"/>
          <w:szCs w:val="24"/>
        </w:rPr>
        <w:t>20</w:t>
      </w:r>
    </w:p>
    <w:p w:rsidR="0084418F" w:rsidRDefault="0084418F" w:rsidP="0084418F">
      <w:pPr>
        <w:tabs>
          <w:tab w:val="left" w:pos="1843"/>
          <w:tab w:val="left" w:pos="340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34448" w:rsidRPr="000310BF" w:rsidRDefault="00034448" w:rsidP="0084418F">
      <w:pPr>
        <w:tabs>
          <w:tab w:val="left" w:pos="1843"/>
          <w:tab w:val="left" w:pos="340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4418F" w:rsidRPr="000310BF" w:rsidRDefault="0084418F" w:rsidP="0084418F">
      <w:pPr>
        <w:tabs>
          <w:tab w:val="left" w:pos="1843"/>
          <w:tab w:val="left" w:pos="3402"/>
        </w:tabs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310BF">
        <w:rPr>
          <w:rFonts w:ascii="Arial" w:hAnsi="Arial" w:cs="Arial"/>
          <w:b/>
          <w:bCs/>
          <w:i/>
          <w:iCs/>
          <w:sz w:val="24"/>
          <w:szCs w:val="24"/>
        </w:rPr>
        <w:t>Maria José de Sousa Moura</w:t>
      </w:r>
    </w:p>
    <w:p w:rsidR="0084418F" w:rsidRPr="000310BF" w:rsidRDefault="0084418F" w:rsidP="0084418F">
      <w:pPr>
        <w:tabs>
          <w:tab w:val="left" w:pos="1843"/>
          <w:tab w:val="left" w:pos="3402"/>
        </w:tabs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310BF">
        <w:rPr>
          <w:rFonts w:ascii="Arial" w:hAnsi="Arial" w:cs="Arial"/>
          <w:b/>
          <w:bCs/>
          <w:i/>
          <w:iCs/>
          <w:sz w:val="24"/>
          <w:szCs w:val="24"/>
        </w:rPr>
        <w:t>Prefeita do Município</w:t>
      </w:r>
    </w:p>
    <w:p w:rsidR="00626FA5" w:rsidRPr="000310BF" w:rsidRDefault="00626FA5" w:rsidP="00626FA5">
      <w:pPr>
        <w:rPr>
          <w:rFonts w:ascii="Arial" w:hAnsi="Arial" w:cs="Arial"/>
          <w:sz w:val="24"/>
          <w:szCs w:val="24"/>
        </w:rPr>
      </w:pPr>
    </w:p>
    <w:p w:rsidR="00626FA5" w:rsidRDefault="00626FA5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Pr="00034448" w:rsidRDefault="002D6D18" w:rsidP="0003444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034448">
        <w:rPr>
          <w:b/>
          <w:bCs/>
          <w:sz w:val="24"/>
          <w:szCs w:val="24"/>
          <w:u w:val="single"/>
        </w:rPr>
        <w:t>ANEXO ÚNICO</w:t>
      </w:r>
    </w:p>
    <w:p w:rsidR="002D6D18" w:rsidRDefault="002D6D18" w:rsidP="002D6D18">
      <w:pPr>
        <w:spacing w:line="360" w:lineRule="auto"/>
        <w:jc w:val="both"/>
        <w:rPr>
          <w:sz w:val="24"/>
          <w:szCs w:val="24"/>
        </w:rPr>
      </w:pPr>
    </w:p>
    <w:p w:rsidR="002D6D18" w:rsidRDefault="002D6D18" w:rsidP="002D6D18">
      <w:pPr>
        <w:spacing w:line="360" w:lineRule="auto"/>
        <w:jc w:val="both"/>
        <w:rPr>
          <w:sz w:val="24"/>
          <w:szCs w:val="24"/>
        </w:rPr>
      </w:pPr>
    </w:p>
    <w:p w:rsidR="002D6D18" w:rsidRPr="00034448" w:rsidRDefault="002D6D18" w:rsidP="002D6D18">
      <w:pPr>
        <w:spacing w:line="360" w:lineRule="auto"/>
        <w:jc w:val="both"/>
        <w:rPr>
          <w:b/>
          <w:bCs/>
          <w:sz w:val="24"/>
          <w:szCs w:val="24"/>
        </w:rPr>
      </w:pPr>
      <w:r w:rsidRPr="00034448">
        <w:rPr>
          <w:b/>
          <w:bCs/>
          <w:sz w:val="24"/>
          <w:szCs w:val="24"/>
        </w:rPr>
        <w:t>Gratificação Temporária de Apoio ao Combate ao Covid19 – GTACC19</w:t>
      </w:r>
    </w:p>
    <w:p w:rsidR="002D6D18" w:rsidRDefault="002D6D18" w:rsidP="002D6D18">
      <w:pPr>
        <w:spacing w:line="360" w:lineRule="auto"/>
        <w:jc w:val="both"/>
        <w:rPr>
          <w:sz w:val="24"/>
          <w:szCs w:val="24"/>
        </w:rPr>
      </w:pPr>
    </w:p>
    <w:p w:rsidR="002D6D18" w:rsidRDefault="002D6D18" w:rsidP="002D6D18">
      <w:pPr>
        <w:spacing w:line="360" w:lineRule="auto"/>
        <w:jc w:val="both"/>
        <w:rPr>
          <w:sz w:val="24"/>
          <w:szCs w:val="24"/>
        </w:rPr>
      </w:pP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90"/>
        <w:gridCol w:w="6"/>
        <w:gridCol w:w="4198"/>
      </w:tblGrid>
      <w:tr w:rsidR="002D6D18" w:rsidTr="00A11A93"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18" w:rsidRPr="00034448" w:rsidRDefault="002D6D18" w:rsidP="00A11A9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34448">
              <w:rPr>
                <w:b/>
                <w:bCs/>
                <w:sz w:val="24"/>
                <w:szCs w:val="24"/>
              </w:rPr>
              <w:t>CATEGORIA PROFISSIONAL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18" w:rsidRPr="00034448" w:rsidRDefault="002D6D18" w:rsidP="00A11A93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34448">
              <w:rPr>
                <w:b/>
                <w:bCs/>
                <w:sz w:val="24"/>
                <w:szCs w:val="24"/>
              </w:rPr>
              <w:t>VALOR MENSAL</w:t>
            </w:r>
          </w:p>
        </w:tc>
      </w:tr>
      <w:tr w:rsidR="002D6D18" w:rsidTr="00A11A93"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18" w:rsidRDefault="002D6D18" w:rsidP="00A11A9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Médico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18" w:rsidRDefault="002D6D18" w:rsidP="00A11A9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R$ 600,00</w:t>
            </w:r>
          </w:p>
        </w:tc>
      </w:tr>
      <w:tr w:rsidR="006D2581" w:rsidTr="00A11A93"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1" w:rsidRDefault="006D2581" w:rsidP="00A11A9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Coordenação da Atenção Básica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81" w:rsidRDefault="006D2581" w:rsidP="00A11A9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E26522">
              <w:rPr>
                <w:sz w:val="24"/>
                <w:szCs w:val="24"/>
              </w:rPr>
              <w:t>300,00</w:t>
            </w:r>
            <w:bookmarkStart w:id="0" w:name="_GoBack"/>
            <w:bookmarkEnd w:id="0"/>
          </w:p>
        </w:tc>
      </w:tr>
      <w:tr w:rsidR="002D6D18" w:rsidTr="00A11A93"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18" w:rsidRDefault="002D6D18" w:rsidP="00A11A9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Enfermeiro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18" w:rsidRDefault="002D6D18" w:rsidP="00A11A9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R$ 350,00</w:t>
            </w:r>
          </w:p>
        </w:tc>
      </w:tr>
      <w:tr w:rsidR="002D6D18" w:rsidTr="00A11A93">
        <w:trPr>
          <w:trHeight w:val="1118"/>
        </w:trPr>
        <w:tc>
          <w:tcPr>
            <w:tcW w:w="4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18" w:rsidRDefault="002D6D18" w:rsidP="00A11A9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Dentistas, vigilância sanitária, NASF (fisioterapeuta, nutricionista e assistente social)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D18" w:rsidRDefault="002D6D18" w:rsidP="006D2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R$2</w:t>
            </w:r>
            <w:r w:rsidR="006D25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0,00</w:t>
            </w:r>
            <w:r w:rsidR="006D2581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D6D18" w:rsidTr="00A11A93">
        <w:trPr>
          <w:trHeight w:val="1227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6D18" w:rsidRDefault="002D6D18" w:rsidP="00A11A9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Agentes comunitários de saúde, técnicos de enfermagem, administração,</w:t>
            </w:r>
            <w:r w:rsidR="000344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sistema de informação, agentes de endemias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D6D18" w:rsidRDefault="002D6D18" w:rsidP="006D258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</w:t>
            </w:r>
            <w:r w:rsidR="006D258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34448" w:rsidTr="00A11A93">
        <w:trPr>
          <w:trHeight w:val="1227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448" w:rsidRDefault="00034448" w:rsidP="0003444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de serviços gerais</w:t>
            </w:r>
          </w:p>
        </w:tc>
        <w:tc>
          <w:tcPr>
            <w:tcW w:w="4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4448" w:rsidRDefault="00034448" w:rsidP="0003444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R$ 100,00</w:t>
            </w:r>
          </w:p>
        </w:tc>
      </w:tr>
    </w:tbl>
    <w:p w:rsidR="002D6D18" w:rsidRDefault="002D6D18" w:rsidP="002D6D18">
      <w:pPr>
        <w:spacing w:line="360" w:lineRule="auto"/>
        <w:jc w:val="both"/>
        <w:rPr>
          <w:sz w:val="24"/>
          <w:szCs w:val="24"/>
        </w:rPr>
      </w:pPr>
    </w:p>
    <w:p w:rsidR="002D6D18" w:rsidRDefault="002D6D18" w:rsidP="002D6D18">
      <w:pPr>
        <w:spacing w:line="360" w:lineRule="auto"/>
        <w:jc w:val="both"/>
        <w:rPr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2D6D18" w:rsidRDefault="002D6D18" w:rsidP="00626FA5">
      <w:pPr>
        <w:rPr>
          <w:rFonts w:ascii="Arial" w:hAnsi="Arial" w:cs="Arial"/>
          <w:sz w:val="24"/>
          <w:szCs w:val="24"/>
        </w:rPr>
      </w:pPr>
    </w:p>
    <w:p w:rsidR="00626FA5" w:rsidRPr="000310BF" w:rsidRDefault="00626FA5" w:rsidP="00626FA5">
      <w:pPr>
        <w:spacing w:line="360" w:lineRule="auto"/>
        <w:rPr>
          <w:rFonts w:ascii="Arial" w:hAnsi="Arial" w:cs="Arial"/>
          <w:sz w:val="24"/>
          <w:szCs w:val="24"/>
        </w:rPr>
      </w:pPr>
      <w:r w:rsidRPr="000310BF">
        <w:rPr>
          <w:rFonts w:ascii="Arial" w:hAnsi="Arial" w:cs="Arial"/>
          <w:b/>
          <w:sz w:val="24"/>
          <w:szCs w:val="24"/>
        </w:rPr>
        <w:t xml:space="preserve">Ofício nº    </w:t>
      </w:r>
      <w:r w:rsidR="0084418F" w:rsidRPr="000310BF">
        <w:rPr>
          <w:rFonts w:ascii="Arial" w:hAnsi="Arial" w:cs="Arial"/>
          <w:b/>
          <w:sz w:val="24"/>
          <w:szCs w:val="24"/>
        </w:rPr>
        <w:t>/</w:t>
      </w:r>
      <w:r w:rsidRPr="000310BF">
        <w:rPr>
          <w:rFonts w:ascii="Arial" w:hAnsi="Arial" w:cs="Arial"/>
          <w:b/>
          <w:sz w:val="24"/>
          <w:szCs w:val="24"/>
        </w:rPr>
        <w:t>20</w:t>
      </w:r>
      <w:r w:rsidR="00E94C9B" w:rsidRPr="000310BF">
        <w:rPr>
          <w:rFonts w:ascii="Arial" w:hAnsi="Arial" w:cs="Arial"/>
          <w:b/>
          <w:sz w:val="24"/>
          <w:szCs w:val="24"/>
        </w:rPr>
        <w:t>20</w:t>
      </w:r>
      <w:r w:rsidR="0084418F" w:rsidRPr="000310BF">
        <w:rPr>
          <w:rFonts w:ascii="Arial" w:hAnsi="Arial" w:cs="Arial"/>
          <w:b/>
          <w:sz w:val="24"/>
          <w:szCs w:val="24"/>
        </w:rPr>
        <w:t>/</w:t>
      </w:r>
      <w:r w:rsidRPr="000310BF">
        <w:rPr>
          <w:rFonts w:ascii="Arial" w:hAnsi="Arial" w:cs="Arial"/>
          <w:b/>
          <w:sz w:val="24"/>
          <w:szCs w:val="24"/>
        </w:rPr>
        <w:t xml:space="preserve">GP                     </w:t>
      </w:r>
      <w:r w:rsidRPr="000310BF">
        <w:rPr>
          <w:rFonts w:ascii="Arial" w:hAnsi="Arial" w:cs="Arial"/>
          <w:sz w:val="24"/>
          <w:szCs w:val="24"/>
        </w:rPr>
        <w:t xml:space="preserve">    </w:t>
      </w:r>
      <w:r w:rsidR="00C50D0E">
        <w:rPr>
          <w:rFonts w:ascii="Arial" w:hAnsi="Arial" w:cs="Arial"/>
          <w:sz w:val="24"/>
          <w:szCs w:val="24"/>
        </w:rPr>
        <w:t xml:space="preserve">          </w:t>
      </w:r>
      <w:r w:rsidR="0084418F" w:rsidRPr="000310BF">
        <w:rPr>
          <w:rFonts w:ascii="Arial" w:hAnsi="Arial" w:cs="Arial"/>
          <w:sz w:val="24"/>
          <w:szCs w:val="24"/>
        </w:rPr>
        <w:t>Santana do Piauí</w:t>
      </w:r>
      <w:r w:rsidRPr="000310BF">
        <w:rPr>
          <w:rFonts w:ascii="Arial" w:hAnsi="Arial" w:cs="Arial"/>
          <w:sz w:val="24"/>
          <w:szCs w:val="24"/>
        </w:rPr>
        <w:t>,</w:t>
      </w:r>
      <w:r w:rsidR="00E94C9B" w:rsidRPr="000310BF">
        <w:rPr>
          <w:rFonts w:ascii="Arial" w:hAnsi="Arial" w:cs="Arial"/>
          <w:sz w:val="24"/>
          <w:szCs w:val="24"/>
        </w:rPr>
        <w:t xml:space="preserve"> </w:t>
      </w:r>
      <w:r w:rsidR="00C50D0E">
        <w:rPr>
          <w:rFonts w:ascii="Arial" w:hAnsi="Arial" w:cs="Arial"/>
          <w:sz w:val="24"/>
          <w:szCs w:val="24"/>
        </w:rPr>
        <w:t>15 de junho</w:t>
      </w:r>
      <w:r w:rsidRPr="000310BF">
        <w:rPr>
          <w:rFonts w:ascii="Arial" w:hAnsi="Arial" w:cs="Arial"/>
          <w:sz w:val="24"/>
          <w:szCs w:val="24"/>
        </w:rPr>
        <w:t xml:space="preserve"> de 20</w:t>
      </w:r>
      <w:r w:rsidR="00E94C9B" w:rsidRPr="000310BF">
        <w:rPr>
          <w:rFonts w:ascii="Arial" w:hAnsi="Arial" w:cs="Arial"/>
          <w:sz w:val="24"/>
          <w:szCs w:val="24"/>
        </w:rPr>
        <w:t>20</w:t>
      </w:r>
    </w:p>
    <w:p w:rsidR="00626FA5" w:rsidRPr="000310BF" w:rsidRDefault="00626FA5" w:rsidP="00626FA5">
      <w:pPr>
        <w:spacing w:line="360" w:lineRule="auto"/>
        <w:rPr>
          <w:rFonts w:ascii="Arial" w:hAnsi="Arial" w:cs="Arial"/>
          <w:sz w:val="24"/>
          <w:szCs w:val="24"/>
        </w:rPr>
      </w:pPr>
    </w:p>
    <w:p w:rsidR="00C50D0E" w:rsidRDefault="00C50D0E" w:rsidP="00626FA5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626FA5" w:rsidRPr="000310BF" w:rsidRDefault="00626FA5" w:rsidP="00626FA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0310BF">
        <w:rPr>
          <w:rFonts w:ascii="Arial" w:hAnsi="Arial" w:cs="Arial"/>
          <w:i/>
          <w:sz w:val="24"/>
          <w:szCs w:val="24"/>
        </w:rPr>
        <w:t xml:space="preserve">Senhor Presidente da Câmara Municipal, </w:t>
      </w:r>
    </w:p>
    <w:p w:rsidR="00626FA5" w:rsidRPr="000310BF" w:rsidRDefault="00626FA5" w:rsidP="00626F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10BF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2D6D18" w:rsidRPr="002D6D18" w:rsidRDefault="002D6D18" w:rsidP="002D6D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D18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2D6D18" w:rsidRPr="002D6D18" w:rsidRDefault="002D6D18" w:rsidP="002D6D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6D18" w:rsidRPr="002D6D18" w:rsidRDefault="002D6D18" w:rsidP="002D6D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D18">
        <w:rPr>
          <w:rFonts w:ascii="Arial" w:hAnsi="Arial" w:cs="Arial"/>
          <w:sz w:val="24"/>
          <w:szCs w:val="24"/>
        </w:rPr>
        <w:tab/>
      </w:r>
      <w:r w:rsidRPr="002D6D18">
        <w:rPr>
          <w:rFonts w:ascii="Arial" w:hAnsi="Arial" w:cs="Arial"/>
          <w:sz w:val="24"/>
          <w:szCs w:val="24"/>
        </w:rPr>
        <w:tab/>
        <w:t xml:space="preserve">Em anexo, estamos encaminhando a esse Poder Legislativo, o Projeto de Lei que autoriza o Poder Executivo a conceder gratificações temporárias e transitórias aos servidores que exercem atividades presenciais de enfrentamento, prevenção e combate ao coronavírus (COVID 19), em virtude da declarada situação de calamidade em saúde pública do município de </w:t>
      </w:r>
      <w:r w:rsidR="00C50D0E">
        <w:rPr>
          <w:rFonts w:ascii="Arial" w:hAnsi="Arial" w:cs="Arial"/>
          <w:sz w:val="24"/>
          <w:szCs w:val="24"/>
        </w:rPr>
        <w:t>Santana do Piauí</w:t>
      </w:r>
      <w:r w:rsidRPr="002D6D18">
        <w:rPr>
          <w:rFonts w:ascii="Arial" w:hAnsi="Arial" w:cs="Arial"/>
          <w:sz w:val="24"/>
          <w:szCs w:val="24"/>
        </w:rPr>
        <w:t xml:space="preserve"> - PI, utilizando os recursos repassados pelo Ministério da Saúde ao </w:t>
      </w:r>
      <w:r w:rsidR="00C50D0E">
        <w:rPr>
          <w:rFonts w:ascii="Arial" w:hAnsi="Arial" w:cs="Arial"/>
          <w:sz w:val="24"/>
          <w:szCs w:val="24"/>
        </w:rPr>
        <w:t xml:space="preserve">referido </w:t>
      </w:r>
      <w:r w:rsidRPr="002D6D18">
        <w:rPr>
          <w:rFonts w:ascii="Arial" w:hAnsi="Arial" w:cs="Arial"/>
          <w:sz w:val="24"/>
          <w:szCs w:val="24"/>
        </w:rPr>
        <w:t>Município.</w:t>
      </w:r>
    </w:p>
    <w:p w:rsidR="00C50D0E" w:rsidRDefault="002D6D18" w:rsidP="002D6D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D18">
        <w:rPr>
          <w:rFonts w:ascii="Arial" w:hAnsi="Arial" w:cs="Arial"/>
          <w:sz w:val="24"/>
          <w:szCs w:val="24"/>
        </w:rPr>
        <w:t xml:space="preserve">                     </w:t>
      </w:r>
    </w:p>
    <w:p w:rsidR="002D6D18" w:rsidRPr="002D6D18" w:rsidRDefault="002D6D18" w:rsidP="00C50D0E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D6D18">
        <w:rPr>
          <w:rFonts w:ascii="Arial" w:hAnsi="Arial" w:cs="Arial"/>
          <w:sz w:val="24"/>
          <w:szCs w:val="24"/>
        </w:rPr>
        <w:t xml:space="preserve">  Solicitamos que a presente proposta de Lei seja apreciada, discutida e ao final aprovada pelos Ilustres Vereadores</w:t>
      </w:r>
      <w:r w:rsidRPr="00C50D0E">
        <w:rPr>
          <w:rFonts w:ascii="Arial" w:hAnsi="Arial" w:cs="Arial"/>
          <w:b/>
          <w:bCs/>
          <w:sz w:val="24"/>
          <w:szCs w:val="24"/>
          <w:u w:val="single"/>
        </w:rPr>
        <w:t>, em regime de urgência</w:t>
      </w:r>
      <w:r w:rsidRPr="002D6D18">
        <w:rPr>
          <w:rFonts w:ascii="Arial" w:hAnsi="Arial" w:cs="Arial"/>
          <w:sz w:val="24"/>
          <w:szCs w:val="24"/>
        </w:rPr>
        <w:t>.</w:t>
      </w:r>
    </w:p>
    <w:p w:rsidR="00C50D0E" w:rsidRDefault="00C50D0E" w:rsidP="002D6D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6D18" w:rsidRPr="002D6D18" w:rsidRDefault="002D6D18" w:rsidP="002D6D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D18">
        <w:rPr>
          <w:rFonts w:ascii="Arial" w:hAnsi="Arial" w:cs="Arial"/>
          <w:sz w:val="24"/>
          <w:szCs w:val="24"/>
        </w:rPr>
        <w:t xml:space="preserve">                       Certos de sua atenção, aproveitamos a oportunidade para renovar votos de consideração e apreço.</w:t>
      </w:r>
    </w:p>
    <w:p w:rsidR="002D6D18" w:rsidRPr="002D6D18" w:rsidRDefault="002D6D18" w:rsidP="002D6D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26FA5" w:rsidRPr="000310BF" w:rsidRDefault="002D6D18" w:rsidP="002D6D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D18">
        <w:rPr>
          <w:rFonts w:ascii="Arial" w:hAnsi="Arial" w:cs="Arial"/>
          <w:sz w:val="24"/>
          <w:szCs w:val="24"/>
        </w:rPr>
        <w:tab/>
      </w:r>
      <w:r w:rsidRPr="002D6D18">
        <w:rPr>
          <w:rFonts w:ascii="Arial" w:hAnsi="Arial" w:cs="Arial"/>
          <w:sz w:val="24"/>
          <w:szCs w:val="24"/>
        </w:rPr>
        <w:tab/>
        <w:t>Atenciosamente,</w:t>
      </w:r>
    </w:p>
    <w:p w:rsidR="0084418F" w:rsidRPr="000310BF" w:rsidRDefault="0084418F" w:rsidP="0084418F">
      <w:pPr>
        <w:tabs>
          <w:tab w:val="left" w:pos="1843"/>
          <w:tab w:val="left" w:pos="340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4418F" w:rsidRPr="000310BF" w:rsidRDefault="0084418F" w:rsidP="0084418F">
      <w:pPr>
        <w:tabs>
          <w:tab w:val="left" w:pos="1843"/>
          <w:tab w:val="left" w:pos="340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4418F" w:rsidRPr="000310BF" w:rsidRDefault="0084418F" w:rsidP="0084418F">
      <w:pPr>
        <w:tabs>
          <w:tab w:val="left" w:pos="1843"/>
          <w:tab w:val="left" w:pos="3402"/>
        </w:tabs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310BF">
        <w:rPr>
          <w:rFonts w:ascii="Arial" w:hAnsi="Arial" w:cs="Arial"/>
          <w:b/>
          <w:bCs/>
          <w:i/>
          <w:iCs/>
          <w:sz w:val="24"/>
          <w:szCs w:val="24"/>
        </w:rPr>
        <w:t>Maria José de Sousa Moura</w:t>
      </w:r>
    </w:p>
    <w:p w:rsidR="0084418F" w:rsidRPr="000310BF" w:rsidRDefault="0084418F" w:rsidP="0084418F">
      <w:pPr>
        <w:tabs>
          <w:tab w:val="left" w:pos="1843"/>
          <w:tab w:val="left" w:pos="3402"/>
        </w:tabs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310BF">
        <w:rPr>
          <w:rFonts w:ascii="Arial" w:hAnsi="Arial" w:cs="Arial"/>
          <w:b/>
          <w:bCs/>
          <w:i/>
          <w:iCs/>
          <w:sz w:val="24"/>
          <w:szCs w:val="24"/>
        </w:rPr>
        <w:t>Prefeita do Município</w:t>
      </w:r>
    </w:p>
    <w:p w:rsidR="00626FA5" w:rsidRPr="000310BF" w:rsidRDefault="00626FA5" w:rsidP="00626FA5">
      <w:pPr>
        <w:rPr>
          <w:rFonts w:ascii="Arial" w:hAnsi="Arial" w:cs="Arial"/>
          <w:sz w:val="24"/>
          <w:szCs w:val="24"/>
        </w:rPr>
      </w:pPr>
    </w:p>
    <w:p w:rsidR="00626FA5" w:rsidRPr="000310BF" w:rsidRDefault="00626FA5" w:rsidP="00626FA5">
      <w:pPr>
        <w:spacing w:line="360" w:lineRule="auto"/>
        <w:rPr>
          <w:rFonts w:ascii="Arial" w:hAnsi="Arial" w:cs="Arial"/>
          <w:sz w:val="24"/>
          <w:szCs w:val="24"/>
        </w:rPr>
      </w:pPr>
    </w:p>
    <w:p w:rsidR="00626FA5" w:rsidRPr="000310BF" w:rsidRDefault="00626FA5" w:rsidP="00626FA5">
      <w:pPr>
        <w:spacing w:line="360" w:lineRule="auto"/>
        <w:rPr>
          <w:rFonts w:ascii="Arial" w:hAnsi="Arial" w:cs="Arial"/>
          <w:sz w:val="24"/>
          <w:szCs w:val="24"/>
        </w:rPr>
      </w:pPr>
    </w:p>
    <w:p w:rsidR="00626FA5" w:rsidRPr="000310BF" w:rsidRDefault="00626FA5" w:rsidP="00626FA5">
      <w:pPr>
        <w:spacing w:line="360" w:lineRule="auto"/>
        <w:rPr>
          <w:rFonts w:ascii="Arial" w:hAnsi="Arial" w:cs="Arial"/>
          <w:sz w:val="24"/>
          <w:szCs w:val="24"/>
        </w:rPr>
      </w:pPr>
    </w:p>
    <w:p w:rsidR="00626FA5" w:rsidRPr="000310BF" w:rsidRDefault="00626FA5" w:rsidP="00626FA5">
      <w:pPr>
        <w:spacing w:line="360" w:lineRule="auto"/>
        <w:rPr>
          <w:rFonts w:ascii="Arial" w:hAnsi="Arial" w:cs="Arial"/>
          <w:sz w:val="24"/>
          <w:szCs w:val="24"/>
        </w:rPr>
      </w:pPr>
    </w:p>
    <w:p w:rsidR="00626FA5" w:rsidRPr="000310BF" w:rsidRDefault="00626FA5" w:rsidP="00626FA5">
      <w:pPr>
        <w:spacing w:line="360" w:lineRule="auto"/>
        <w:rPr>
          <w:rFonts w:ascii="Arial" w:hAnsi="Arial" w:cs="Arial"/>
          <w:sz w:val="24"/>
          <w:szCs w:val="24"/>
        </w:rPr>
      </w:pPr>
    </w:p>
    <w:p w:rsidR="00626FA5" w:rsidRPr="000310BF" w:rsidRDefault="00626FA5" w:rsidP="00626FA5">
      <w:pPr>
        <w:spacing w:line="360" w:lineRule="auto"/>
        <w:rPr>
          <w:rFonts w:ascii="Arial" w:hAnsi="Arial" w:cs="Arial"/>
          <w:sz w:val="24"/>
          <w:szCs w:val="24"/>
        </w:rPr>
      </w:pPr>
    </w:p>
    <w:p w:rsidR="00626FA5" w:rsidRPr="000310BF" w:rsidRDefault="00626FA5" w:rsidP="00626FA5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0310BF">
        <w:rPr>
          <w:rFonts w:ascii="Arial" w:hAnsi="Arial" w:cs="Arial"/>
          <w:b/>
          <w:i/>
          <w:sz w:val="24"/>
          <w:szCs w:val="24"/>
          <w:u w:val="single"/>
        </w:rPr>
        <w:t>MENSAGEM Nº       /</w:t>
      </w:r>
      <w:r w:rsidR="00972789">
        <w:rPr>
          <w:rFonts w:ascii="Arial" w:hAnsi="Arial" w:cs="Arial"/>
          <w:b/>
          <w:i/>
          <w:sz w:val="24"/>
          <w:szCs w:val="24"/>
          <w:u w:val="single"/>
        </w:rPr>
        <w:t>15 de junho de 2020</w:t>
      </w:r>
    </w:p>
    <w:p w:rsidR="00626FA5" w:rsidRPr="000310BF" w:rsidRDefault="00626FA5" w:rsidP="00626FA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26FA5" w:rsidRPr="000310BF" w:rsidRDefault="00626FA5" w:rsidP="00626FA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310BF">
        <w:rPr>
          <w:rFonts w:ascii="Arial" w:hAnsi="Arial" w:cs="Arial"/>
          <w:i/>
          <w:sz w:val="24"/>
          <w:szCs w:val="24"/>
        </w:rPr>
        <w:t xml:space="preserve">Exmo. Sr. Presidente da Câmara Municipal de </w:t>
      </w:r>
      <w:r w:rsidR="0084418F" w:rsidRPr="000310BF">
        <w:rPr>
          <w:rFonts w:ascii="Arial" w:hAnsi="Arial" w:cs="Arial"/>
          <w:i/>
          <w:sz w:val="24"/>
          <w:szCs w:val="24"/>
        </w:rPr>
        <w:t>Santana do Piauí</w:t>
      </w:r>
    </w:p>
    <w:p w:rsidR="00626FA5" w:rsidRPr="000310BF" w:rsidRDefault="00626FA5" w:rsidP="00626FA5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2D6D18" w:rsidRPr="00972789" w:rsidRDefault="002D6D18" w:rsidP="002D6D1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b/>
          <w:bCs/>
          <w:sz w:val="24"/>
          <w:szCs w:val="24"/>
        </w:rPr>
      </w:pPr>
      <w:r w:rsidRPr="00972789">
        <w:rPr>
          <w:rFonts w:ascii="Arial" w:hAnsi="Arial" w:cs="Arial"/>
          <w:b/>
          <w:bCs/>
          <w:sz w:val="24"/>
          <w:szCs w:val="24"/>
        </w:rPr>
        <w:t xml:space="preserve">                    JUSTIFICATIVA</w:t>
      </w:r>
    </w:p>
    <w:p w:rsidR="002D6D18" w:rsidRPr="002D6D18" w:rsidRDefault="002D6D18" w:rsidP="002D6D1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2D6D18" w:rsidRPr="002D6D18" w:rsidRDefault="002D6D18" w:rsidP="002D6D1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2D6D18">
        <w:rPr>
          <w:rFonts w:ascii="Arial" w:hAnsi="Arial" w:cs="Arial"/>
          <w:sz w:val="24"/>
          <w:szCs w:val="24"/>
        </w:rPr>
        <w:t xml:space="preserve">                    O presente projeto de lei ora enviado à apreciação desta casa legislativa trata da concessão de gratificação aos profissionais da saúde que estão trabalhando diretamente ao enfrentamento da COVID-19 deste município, diante da situação excepcional enfrentada pela pandemia a nível internacional.</w:t>
      </w:r>
    </w:p>
    <w:p w:rsidR="002D6D18" w:rsidRPr="002D6D18" w:rsidRDefault="002D6D18" w:rsidP="002D6D1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2D6D18">
        <w:rPr>
          <w:rFonts w:ascii="Arial" w:hAnsi="Arial" w:cs="Arial"/>
          <w:sz w:val="24"/>
          <w:szCs w:val="24"/>
        </w:rPr>
        <w:t xml:space="preserve">                    A lei pretende conceder a gratificação, a título indenizatório, pela dedicação e esforço dos referidos profissionais diante dos essenciais serviços prestados para enfrentamento da pandemia, viabilizando o atendimento e tratamento da população, evitando as devastadoras consequências da crise.</w:t>
      </w:r>
    </w:p>
    <w:p w:rsidR="002D6D18" w:rsidRPr="002D6D18" w:rsidRDefault="002D6D18" w:rsidP="002D6D1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2D6D18">
        <w:rPr>
          <w:rFonts w:ascii="Arial" w:hAnsi="Arial" w:cs="Arial"/>
          <w:sz w:val="24"/>
          <w:szCs w:val="24"/>
        </w:rPr>
        <w:t xml:space="preserve">                    Trata-se de uma gratificação extraordinária, de caráter temporário, que perdurará enquanto existir a situação de calamidade pública no Município, no Brasil e no Mundo, que será concedida apenas aos profissionais da saúde que estejam trabalhando diretamente, de forma pessoal, ao enfrentamento da COVID-19 no município.</w:t>
      </w:r>
    </w:p>
    <w:p w:rsidR="002D6D18" w:rsidRPr="002D6D18" w:rsidRDefault="002D6D18" w:rsidP="002D6D1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2D6D18">
        <w:rPr>
          <w:rFonts w:ascii="Arial" w:hAnsi="Arial" w:cs="Arial"/>
          <w:sz w:val="24"/>
          <w:szCs w:val="24"/>
        </w:rPr>
        <w:t xml:space="preserve">                    Insta salientar, ainda, que a concessão de que trata este projeto de lei se trata da exceção legal ao Art. 73 da Lei 9.504/97, que dispõe sobre as condutas vedadas em período eleitoral, uma vez o inciso VI e o §10 do referido dispositivo legal preveem a ressalva em situações de calamidade pública e emergência, como é a situação atual.</w:t>
      </w:r>
    </w:p>
    <w:p w:rsidR="002D6D18" w:rsidRPr="002D6D18" w:rsidRDefault="002D6D18" w:rsidP="002D6D1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2D6D18">
        <w:rPr>
          <w:rFonts w:ascii="Arial" w:hAnsi="Arial" w:cs="Arial"/>
          <w:sz w:val="24"/>
          <w:szCs w:val="24"/>
        </w:rPr>
        <w:t xml:space="preserve">                    A situação de calamidade foi reconhecida pelas três esferas federativas, mediante decreto legislativo, no âmbito da União, Estado e Município, </w:t>
      </w:r>
      <w:r w:rsidRPr="002D6D18">
        <w:rPr>
          <w:rFonts w:ascii="Arial" w:hAnsi="Arial" w:cs="Arial"/>
          <w:sz w:val="24"/>
          <w:szCs w:val="24"/>
        </w:rPr>
        <w:lastRenderedPageBreak/>
        <w:t>sendo inafastável, portanto, a conclusão pelo preenchimento das ressalvas previstas no inciso VI e §10 do Art. 73 da Lei 9.504/97.</w:t>
      </w:r>
    </w:p>
    <w:p w:rsidR="002D6D18" w:rsidRPr="002D6D18" w:rsidRDefault="002D6D18" w:rsidP="002D6D1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2D6D18">
        <w:rPr>
          <w:rFonts w:ascii="Arial" w:hAnsi="Arial" w:cs="Arial"/>
          <w:sz w:val="24"/>
          <w:szCs w:val="24"/>
        </w:rPr>
        <w:t xml:space="preserve">                    A concessão da gratificação objeto deste projeto de lei aos profissionais da saúde não só deve ser permitida, mas também como revela-se um poder-dever dos poderes executivos e legislativo Municipal, sobretudo no atual cenário em que a situação de calamidade é mundialmente reconhecida.</w:t>
      </w:r>
    </w:p>
    <w:p w:rsidR="00626FA5" w:rsidRDefault="002D6D18" w:rsidP="002D6D1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2D6D18">
        <w:rPr>
          <w:rFonts w:ascii="Arial" w:hAnsi="Arial" w:cs="Arial"/>
          <w:sz w:val="24"/>
          <w:szCs w:val="24"/>
        </w:rPr>
        <w:t xml:space="preserve">                   Esta é a proposta que submeto à apreciação desta casa legislativa, para qual solicito apoio à aprovação.</w:t>
      </w:r>
    </w:p>
    <w:p w:rsidR="00972789" w:rsidRPr="000310BF" w:rsidRDefault="00972789" w:rsidP="002D6D18">
      <w:pPr>
        <w:autoSpaceDE w:val="0"/>
        <w:autoSpaceDN w:val="0"/>
        <w:adjustRightInd w:val="0"/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84418F" w:rsidRPr="00FE4127" w:rsidRDefault="0084418F" w:rsidP="0084418F">
      <w:pPr>
        <w:tabs>
          <w:tab w:val="left" w:pos="1843"/>
          <w:tab w:val="left" w:pos="3402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E4127">
        <w:rPr>
          <w:rFonts w:ascii="Arial" w:hAnsi="Arial" w:cs="Arial"/>
          <w:b/>
          <w:bCs/>
          <w:sz w:val="24"/>
          <w:szCs w:val="24"/>
        </w:rPr>
        <w:t xml:space="preserve">Gabinete da Prefeita Municipal de Santana-PI, </w:t>
      </w:r>
      <w:r w:rsidR="00972789" w:rsidRPr="00FE4127">
        <w:rPr>
          <w:rFonts w:ascii="Arial" w:hAnsi="Arial" w:cs="Arial"/>
          <w:b/>
          <w:bCs/>
          <w:sz w:val="24"/>
          <w:szCs w:val="24"/>
        </w:rPr>
        <w:t>15 de março de 2020</w:t>
      </w:r>
    </w:p>
    <w:p w:rsidR="0084418F" w:rsidRPr="000310BF" w:rsidRDefault="0084418F" w:rsidP="0084418F">
      <w:pPr>
        <w:tabs>
          <w:tab w:val="left" w:pos="1843"/>
          <w:tab w:val="left" w:pos="340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4418F" w:rsidRPr="000310BF" w:rsidRDefault="0084418F" w:rsidP="0084418F">
      <w:pPr>
        <w:tabs>
          <w:tab w:val="left" w:pos="1843"/>
          <w:tab w:val="left" w:pos="3402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4418F" w:rsidRPr="000310BF" w:rsidRDefault="0084418F" w:rsidP="0084418F">
      <w:pPr>
        <w:tabs>
          <w:tab w:val="left" w:pos="1843"/>
          <w:tab w:val="left" w:pos="3402"/>
        </w:tabs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310BF">
        <w:rPr>
          <w:rFonts w:ascii="Arial" w:hAnsi="Arial" w:cs="Arial"/>
          <w:b/>
          <w:bCs/>
          <w:i/>
          <w:iCs/>
          <w:sz w:val="24"/>
          <w:szCs w:val="24"/>
        </w:rPr>
        <w:t>Maria José de Sousa Moura</w:t>
      </w:r>
    </w:p>
    <w:p w:rsidR="0084418F" w:rsidRPr="000310BF" w:rsidRDefault="0084418F" w:rsidP="0084418F">
      <w:pPr>
        <w:tabs>
          <w:tab w:val="left" w:pos="1843"/>
          <w:tab w:val="left" w:pos="3402"/>
        </w:tabs>
        <w:spacing w:line="36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0310BF">
        <w:rPr>
          <w:rFonts w:ascii="Arial" w:hAnsi="Arial" w:cs="Arial"/>
          <w:b/>
          <w:bCs/>
          <w:i/>
          <w:iCs/>
          <w:sz w:val="24"/>
          <w:szCs w:val="24"/>
        </w:rPr>
        <w:t>Prefeita do Município</w:t>
      </w:r>
    </w:p>
    <w:p w:rsidR="00626FA5" w:rsidRPr="000310BF" w:rsidRDefault="00626FA5" w:rsidP="00626FA5">
      <w:pPr>
        <w:rPr>
          <w:rFonts w:ascii="Arial" w:hAnsi="Arial" w:cs="Arial"/>
          <w:sz w:val="24"/>
          <w:szCs w:val="24"/>
        </w:rPr>
      </w:pPr>
    </w:p>
    <w:p w:rsidR="00694476" w:rsidRPr="000310BF" w:rsidRDefault="00694476" w:rsidP="00626FA5">
      <w:pPr>
        <w:rPr>
          <w:rFonts w:ascii="Arial" w:hAnsi="Arial" w:cs="Arial"/>
          <w:sz w:val="24"/>
          <w:szCs w:val="24"/>
        </w:rPr>
      </w:pPr>
    </w:p>
    <w:sectPr w:rsidR="00694476" w:rsidRPr="000310BF" w:rsidSect="00D768C1">
      <w:headerReference w:type="default" r:id="rId9"/>
      <w:pgSz w:w="11907" w:h="16839" w:code="9"/>
      <w:pgMar w:top="987" w:right="1418" w:bottom="1134" w:left="1701" w:header="39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5E" w:rsidRDefault="0054215E">
      <w:r>
        <w:separator/>
      </w:r>
    </w:p>
  </w:endnote>
  <w:endnote w:type="continuationSeparator" w:id="0">
    <w:p w:rsidR="0054215E" w:rsidRDefault="0054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5E" w:rsidRDefault="0054215E">
      <w:r>
        <w:separator/>
      </w:r>
    </w:p>
  </w:footnote>
  <w:footnote w:type="continuationSeparator" w:id="0">
    <w:p w:rsidR="0054215E" w:rsidRDefault="00542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74" w:rsidRDefault="00E26522" w:rsidP="00CB161D">
    <w:pPr>
      <w:pStyle w:val="Cabealho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2053590</wp:posOffset>
              </wp:positionH>
              <wp:positionV relativeFrom="paragraph">
                <wp:posOffset>5080</wp:posOffset>
              </wp:positionV>
              <wp:extent cx="4291330" cy="13335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33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73074" w:rsidRDefault="00273074" w:rsidP="007557F0">
                          <w:pPr>
                            <w:pStyle w:val="Ttulo2"/>
                            <w:ind w:firstLine="0"/>
                            <w:jc w:val="left"/>
                            <w:rPr>
                              <w:rFonts w:ascii="Cambria" w:hAnsi="Cambria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hAnsi="Cambria" w:cs="Arial"/>
                              <w:sz w:val="27"/>
                              <w:szCs w:val="27"/>
                            </w:rPr>
                            <w:t>ESTADO DO PIAUÍ</w:t>
                          </w:r>
                        </w:p>
                        <w:p w:rsidR="00273074" w:rsidRDefault="00273074" w:rsidP="007557F0">
                          <w:pPr>
                            <w:pStyle w:val="Ttulo2"/>
                            <w:ind w:firstLine="0"/>
                            <w:jc w:val="left"/>
                            <w:rPr>
                              <w:rFonts w:ascii="Cambria" w:hAnsi="Cambria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hAnsi="Cambria" w:cs="Arial"/>
                              <w:sz w:val="27"/>
                              <w:szCs w:val="27"/>
                            </w:rPr>
                            <w:t>PREFEITURA MUNICIPAL DE SANTANA DO PIAUI</w:t>
                          </w:r>
                        </w:p>
                        <w:p w:rsidR="00273074" w:rsidRDefault="00273074" w:rsidP="007557F0">
                          <w:pPr>
                            <w:pStyle w:val="Ttulo2"/>
                            <w:ind w:firstLine="0"/>
                            <w:jc w:val="left"/>
                            <w:rPr>
                              <w:rFonts w:ascii="Cambria" w:hAnsi="Cambria" w:cs="Arial"/>
                              <w:b w:val="0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hAnsi="Cambria" w:cs="Arial"/>
                              <w:b w:val="0"/>
                              <w:sz w:val="27"/>
                              <w:szCs w:val="27"/>
                            </w:rPr>
                            <w:t>Rua Eurípedes Borges, S/N, Centro - CEP: 64.615-000</w:t>
                          </w:r>
                        </w:p>
                        <w:p w:rsidR="00273074" w:rsidRDefault="00273074" w:rsidP="007557F0">
                          <w:pPr>
                            <w:pStyle w:val="Ttulo2"/>
                            <w:ind w:firstLine="0"/>
                            <w:jc w:val="left"/>
                            <w:rPr>
                              <w:rFonts w:ascii="Cambria" w:hAnsi="Cambria" w:cs="Arial"/>
                              <w:b w:val="0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hAnsi="Cambria" w:cs="Arial"/>
                              <w:b w:val="0"/>
                              <w:sz w:val="27"/>
                              <w:szCs w:val="27"/>
                            </w:rPr>
                            <w:t>Santana do Piauí – PI</w:t>
                          </w:r>
                        </w:p>
                        <w:p w:rsidR="00273074" w:rsidRDefault="00273074" w:rsidP="007557F0">
                          <w:pPr>
                            <w:rPr>
                              <w:rFonts w:ascii="Cambria" w:hAnsi="Cambria" w:cs="Arial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hAnsi="Cambria" w:cs="Arial"/>
                              <w:sz w:val="27"/>
                              <w:szCs w:val="27"/>
                            </w:rPr>
                            <w:t>CNPJ Nº 41.522.137/0001-93</w:t>
                          </w:r>
                        </w:p>
                        <w:p w:rsidR="00273074" w:rsidRDefault="00273074" w:rsidP="007557F0">
                          <w:pPr>
                            <w:rPr>
                              <w:rFonts w:ascii="Cambria" w:hAnsi="Cambria" w:cs="Arial"/>
                              <w:color w:val="000000" w:themeColor="text1"/>
                              <w:sz w:val="27"/>
                              <w:szCs w:val="27"/>
                            </w:rPr>
                          </w:pPr>
                          <w:r>
                            <w:rPr>
                              <w:rFonts w:ascii="Cambria" w:hAnsi="Cambria" w:cs="Arial"/>
                              <w:color w:val="000000" w:themeColor="text1"/>
                              <w:sz w:val="27"/>
                              <w:szCs w:val="27"/>
                            </w:rPr>
                            <w:t>www.santanadopiaui.pi.gov.br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161.7pt;margin-top:.4pt;width:337.9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" filled="f" stroked="f">
              <v:textbox>
                <w:txbxContent>
                  <w:p w:rsidR="00273074" w:rsidRDefault="00273074" w:rsidP="007557F0">
                    <w:pPr>
                      <w:pStyle w:val="Ttulo2"/>
                      <w:ind w:firstLine="0"/>
                      <w:jc w:val="left"/>
                      <w:rPr>
                        <w:rFonts w:ascii="Cambria" w:hAnsi="Cambria" w:cs="Arial"/>
                        <w:sz w:val="27"/>
                        <w:szCs w:val="27"/>
                      </w:rPr>
                    </w:pPr>
                    <w:r>
                      <w:rPr>
                        <w:rFonts w:ascii="Cambria" w:hAnsi="Cambria" w:cs="Arial"/>
                        <w:sz w:val="27"/>
                        <w:szCs w:val="27"/>
                      </w:rPr>
                      <w:t>ESTADO DO PIAUÍ</w:t>
                    </w:r>
                  </w:p>
                  <w:p w:rsidR="00273074" w:rsidRDefault="00273074" w:rsidP="007557F0">
                    <w:pPr>
                      <w:pStyle w:val="Ttulo2"/>
                      <w:ind w:firstLine="0"/>
                      <w:jc w:val="left"/>
                      <w:rPr>
                        <w:rFonts w:ascii="Cambria" w:hAnsi="Cambria" w:cs="Arial"/>
                        <w:sz w:val="27"/>
                        <w:szCs w:val="27"/>
                      </w:rPr>
                    </w:pPr>
                    <w:r>
                      <w:rPr>
                        <w:rFonts w:ascii="Cambria" w:hAnsi="Cambria" w:cs="Arial"/>
                        <w:sz w:val="27"/>
                        <w:szCs w:val="27"/>
                      </w:rPr>
                      <w:t>PREFEITURA MUNICIPAL DE SANTANA DO PIAUI</w:t>
                    </w:r>
                  </w:p>
                  <w:p w:rsidR="00273074" w:rsidRDefault="00273074" w:rsidP="007557F0">
                    <w:pPr>
                      <w:pStyle w:val="Ttulo2"/>
                      <w:ind w:firstLine="0"/>
                      <w:jc w:val="left"/>
                      <w:rPr>
                        <w:rFonts w:ascii="Cambria" w:hAnsi="Cambria" w:cs="Arial"/>
                        <w:b w:val="0"/>
                        <w:sz w:val="27"/>
                        <w:szCs w:val="27"/>
                      </w:rPr>
                    </w:pPr>
                    <w:r>
                      <w:rPr>
                        <w:rFonts w:ascii="Cambria" w:hAnsi="Cambria" w:cs="Arial"/>
                        <w:b w:val="0"/>
                        <w:sz w:val="27"/>
                        <w:szCs w:val="27"/>
                      </w:rPr>
                      <w:t>Rua Eurípedes Borges, S/N, Centro - CEP: 64.615-000</w:t>
                    </w:r>
                  </w:p>
                  <w:p w:rsidR="00273074" w:rsidRDefault="00273074" w:rsidP="007557F0">
                    <w:pPr>
                      <w:pStyle w:val="Ttulo2"/>
                      <w:ind w:firstLine="0"/>
                      <w:jc w:val="left"/>
                      <w:rPr>
                        <w:rFonts w:ascii="Cambria" w:hAnsi="Cambria" w:cs="Arial"/>
                        <w:b w:val="0"/>
                        <w:sz w:val="27"/>
                        <w:szCs w:val="27"/>
                      </w:rPr>
                    </w:pPr>
                    <w:r>
                      <w:rPr>
                        <w:rFonts w:ascii="Cambria" w:hAnsi="Cambria" w:cs="Arial"/>
                        <w:b w:val="0"/>
                        <w:sz w:val="27"/>
                        <w:szCs w:val="27"/>
                      </w:rPr>
                      <w:t>Santana do Piauí – PI</w:t>
                    </w:r>
                  </w:p>
                  <w:p w:rsidR="00273074" w:rsidRDefault="00273074" w:rsidP="007557F0">
                    <w:pPr>
                      <w:rPr>
                        <w:rFonts w:ascii="Cambria" w:hAnsi="Cambria" w:cs="Arial"/>
                        <w:sz w:val="27"/>
                        <w:szCs w:val="27"/>
                      </w:rPr>
                    </w:pPr>
                    <w:r>
                      <w:rPr>
                        <w:rFonts w:ascii="Cambria" w:hAnsi="Cambria" w:cs="Arial"/>
                        <w:sz w:val="27"/>
                        <w:szCs w:val="27"/>
                      </w:rPr>
                      <w:t>CNPJ Nº 41.522.137/0001-93</w:t>
                    </w:r>
                  </w:p>
                  <w:p w:rsidR="00273074" w:rsidRDefault="00273074" w:rsidP="007557F0">
                    <w:pPr>
                      <w:rPr>
                        <w:rFonts w:ascii="Cambria" w:hAnsi="Cambria" w:cs="Arial"/>
                        <w:color w:val="000000" w:themeColor="text1"/>
                        <w:sz w:val="27"/>
                        <w:szCs w:val="27"/>
                      </w:rPr>
                    </w:pPr>
                    <w:r>
                      <w:rPr>
                        <w:rFonts w:ascii="Cambria" w:hAnsi="Cambria" w:cs="Arial"/>
                        <w:color w:val="000000" w:themeColor="text1"/>
                        <w:sz w:val="27"/>
                        <w:szCs w:val="27"/>
                      </w:rPr>
                      <w:t>www.santanadopiaui.pi.gov.br</w:t>
                    </w:r>
                  </w:p>
                </w:txbxContent>
              </v:textbox>
            </v:shape>
          </w:pict>
        </mc:Fallback>
      </mc:AlternateContent>
    </w:r>
    <w:r w:rsidR="00273074">
      <w:rPr>
        <w:noProof/>
      </w:rPr>
      <w:drawing>
        <wp:inline distT="0" distB="0" distL="0" distR="0">
          <wp:extent cx="2418715" cy="1392212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455" cy="141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074" w:rsidRDefault="00E26522" w:rsidP="007557F0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-842645</wp:posOffset>
              </wp:positionH>
              <wp:positionV relativeFrom="paragraph">
                <wp:posOffset>70484</wp:posOffset>
              </wp:positionV>
              <wp:extent cx="7143750" cy="0"/>
              <wp:effectExtent l="0" t="0" r="19050" b="19050"/>
              <wp:wrapNone/>
              <wp:docPr id="5" name="Conector de seta re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437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5" o:spid="_x0000_s1026" type="#_x0000_t32" style="position:absolute;margin-left:-66.35pt;margin-top:5.55pt;width:562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"/>
          </w:pict>
        </mc:Fallback>
      </mc:AlternateContent>
    </w:r>
  </w:p>
  <w:p w:rsidR="00273074" w:rsidRPr="007557F0" w:rsidRDefault="00273074" w:rsidP="007557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E0B"/>
    <w:multiLevelType w:val="hybridMultilevel"/>
    <w:tmpl w:val="C2A272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52192"/>
    <w:multiLevelType w:val="hybridMultilevel"/>
    <w:tmpl w:val="4F1E9B3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20BE4"/>
    <w:multiLevelType w:val="hybridMultilevel"/>
    <w:tmpl w:val="9612B4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63708"/>
    <w:multiLevelType w:val="hybridMultilevel"/>
    <w:tmpl w:val="16EEF784"/>
    <w:lvl w:ilvl="0" w:tplc="90463476">
      <w:start w:val="1"/>
      <w:numFmt w:val="bullet"/>
      <w:lvlText w:val=""/>
      <w:lvlJc w:val="left"/>
      <w:pPr>
        <w:ind w:left="2061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F6"/>
    <w:rsid w:val="00003BB9"/>
    <w:rsid w:val="000310BF"/>
    <w:rsid w:val="00034448"/>
    <w:rsid w:val="00042779"/>
    <w:rsid w:val="00045AF1"/>
    <w:rsid w:val="00061F43"/>
    <w:rsid w:val="000624B8"/>
    <w:rsid w:val="00067990"/>
    <w:rsid w:val="000715FA"/>
    <w:rsid w:val="00075A2E"/>
    <w:rsid w:val="0007611C"/>
    <w:rsid w:val="000835A1"/>
    <w:rsid w:val="0009594F"/>
    <w:rsid w:val="00097B9B"/>
    <w:rsid w:val="000A0AC0"/>
    <w:rsid w:val="000A2BA8"/>
    <w:rsid w:val="000C1702"/>
    <w:rsid w:val="000C3450"/>
    <w:rsid w:val="000C59DE"/>
    <w:rsid w:val="000C6A84"/>
    <w:rsid w:val="000D1FFC"/>
    <w:rsid w:val="000D7143"/>
    <w:rsid w:val="000E1245"/>
    <w:rsid w:val="000E40F2"/>
    <w:rsid w:val="001143A6"/>
    <w:rsid w:val="00115C42"/>
    <w:rsid w:val="00126C21"/>
    <w:rsid w:val="0014084E"/>
    <w:rsid w:val="00141A02"/>
    <w:rsid w:val="0015597C"/>
    <w:rsid w:val="00155DAF"/>
    <w:rsid w:val="00180B40"/>
    <w:rsid w:val="001965D1"/>
    <w:rsid w:val="00196EEE"/>
    <w:rsid w:val="001A4FFA"/>
    <w:rsid w:val="001A5BB0"/>
    <w:rsid w:val="001D0577"/>
    <w:rsid w:val="001F49D6"/>
    <w:rsid w:val="001F6212"/>
    <w:rsid w:val="002017C5"/>
    <w:rsid w:val="00205D58"/>
    <w:rsid w:val="00224583"/>
    <w:rsid w:val="00227D35"/>
    <w:rsid w:val="00227F14"/>
    <w:rsid w:val="00251882"/>
    <w:rsid w:val="00256B05"/>
    <w:rsid w:val="002626B9"/>
    <w:rsid w:val="00273074"/>
    <w:rsid w:val="002770D4"/>
    <w:rsid w:val="002828DE"/>
    <w:rsid w:val="00283D69"/>
    <w:rsid w:val="002A343A"/>
    <w:rsid w:val="002D6D18"/>
    <w:rsid w:val="002E75D4"/>
    <w:rsid w:val="002F52B4"/>
    <w:rsid w:val="00306DEA"/>
    <w:rsid w:val="00307874"/>
    <w:rsid w:val="003473D8"/>
    <w:rsid w:val="00352CF6"/>
    <w:rsid w:val="00355D2D"/>
    <w:rsid w:val="00375658"/>
    <w:rsid w:val="003A4463"/>
    <w:rsid w:val="003A65CD"/>
    <w:rsid w:val="003B5252"/>
    <w:rsid w:val="003B533D"/>
    <w:rsid w:val="003C055C"/>
    <w:rsid w:val="003C46E2"/>
    <w:rsid w:val="003C7F2A"/>
    <w:rsid w:val="003D70F6"/>
    <w:rsid w:val="003D7217"/>
    <w:rsid w:val="003F349A"/>
    <w:rsid w:val="003F77F0"/>
    <w:rsid w:val="00411F8D"/>
    <w:rsid w:val="004235F6"/>
    <w:rsid w:val="00426160"/>
    <w:rsid w:val="00431425"/>
    <w:rsid w:val="00454BE1"/>
    <w:rsid w:val="004636F6"/>
    <w:rsid w:val="0047028C"/>
    <w:rsid w:val="00473F7F"/>
    <w:rsid w:val="004819C3"/>
    <w:rsid w:val="00494E60"/>
    <w:rsid w:val="004C2161"/>
    <w:rsid w:val="004C5747"/>
    <w:rsid w:val="004C680D"/>
    <w:rsid w:val="004E17F1"/>
    <w:rsid w:val="004F68EB"/>
    <w:rsid w:val="00503A61"/>
    <w:rsid w:val="0050582D"/>
    <w:rsid w:val="005115A2"/>
    <w:rsid w:val="00527335"/>
    <w:rsid w:val="00527FEB"/>
    <w:rsid w:val="005326A0"/>
    <w:rsid w:val="00532F4E"/>
    <w:rsid w:val="005331A6"/>
    <w:rsid w:val="0053599B"/>
    <w:rsid w:val="0054215E"/>
    <w:rsid w:val="00542E17"/>
    <w:rsid w:val="005503E2"/>
    <w:rsid w:val="00561A52"/>
    <w:rsid w:val="00562438"/>
    <w:rsid w:val="0056467A"/>
    <w:rsid w:val="00566B81"/>
    <w:rsid w:val="00566D83"/>
    <w:rsid w:val="0057335A"/>
    <w:rsid w:val="005747A3"/>
    <w:rsid w:val="005775F4"/>
    <w:rsid w:val="0058390C"/>
    <w:rsid w:val="00592C38"/>
    <w:rsid w:val="00597ADB"/>
    <w:rsid w:val="005A419A"/>
    <w:rsid w:val="005B16A6"/>
    <w:rsid w:val="005B2DA8"/>
    <w:rsid w:val="005B3415"/>
    <w:rsid w:val="005C14AE"/>
    <w:rsid w:val="005E12C7"/>
    <w:rsid w:val="005E6B4A"/>
    <w:rsid w:val="005E6D24"/>
    <w:rsid w:val="005F3AFF"/>
    <w:rsid w:val="005F59F9"/>
    <w:rsid w:val="006046A6"/>
    <w:rsid w:val="006137C8"/>
    <w:rsid w:val="0061649C"/>
    <w:rsid w:val="00626FA5"/>
    <w:rsid w:val="00627509"/>
    <w:rsid w:val="00653B05"/>
    <w:rsid w:val="006600BF"/>
    <w:rsid w:val="00683B6D"/>
    <w:rsid w:val="0069321C"/>
    <w:rsid w:val="00694476"/>
    <w:rsid w:val="00697152"/>
    <w:rsid w:val="00697E2A"/>
    <w:rsid w:val="006A3BC3"/>
    <w:rsid w:val="006D2581"/>
    <w:rsid w:val="006D2D5E"/>
    <w:rsid w:val="006E5649"/>
    <w:rsid w:val="006F0A00"/>
    <w:rsid w:val="006F1F5A"/>
    <w:rsid w:val="006F339A"/>
    <w:rsid w:val="006F7602"/>
    <w:rsid w:val="00704F9C"/>
    <w:rsid w:val="00705EA1"/>
    <w:rsid w:val="00711DB8"/>
    <w:rsid w:val="007235CC"/>
    <w:rsid w:val="00736F97"/>
    <w:rsid w:val="00754C5F"/>
    <w:rsid w:val="007557F0"/>
    <w:rsid w:val="00755E66"/>
    <w:rsid w:val="00761D9D"/>
    <w:rsid w:val="00763E5C"/>
    <w:rsid w:val="00775EC5"/>
    <w:rsid w:val="00781276"/>
    <w:rsid w:val="00784067"/>
    <w:rsid w:val="007905EC"/>
    <w:rsid w:val="00794A78"/>
    <w:rsid w:val="00794F68"/>
    <w:rsid w:val="007A5D05"/>
    <w:rsid w:val="007A6ACF"/>
    <w:rsid w:val="007B1818"/>
    <w:rsid w:val="007B2C45"/>
    <w:rsid w:val="007C195D"/>
    <w:rsid w:val="007C2711"/>
    <w:rsid w:val="007C4621"/>
    <w:rsid w:val="007D4637"/>
    <w:rsid w:val="007D60E9"/>
    <w:rsid w:val="007E0179"/>
    <w:rsid w:val="007E28F6"/>
    <w:rsid w:val="007F2AB8"/>
    <w:rsid w:val="007F3822"/>
    <w:rsid w:val="00810A18"/>
    <w:rsid w:val="0084418F"/>
    <w:rsid w:val="00850A13"/>
    <w:rsid w:val="0085259F"/>
    <w:rsid w:val="00853A6D"/>
    <w:rsid w:val="00856922"/>
    <w:rsid w:val="008617F5"/>
    <w:rsid w:val="00862B27"/>
    <w:rsid w:val="00862DD9"/>
    <w:rsid w:val="00865D14"/>
    <w:rsid w:val="00867DFF"/>
    <w:rsid w:val="00887D15"/>
    <w:rsid w:val="008948B6"/>
    <w:rsid w:val="00897130"/>
    <w:rsid w:val="008A6BF1"/>
    <w:rsid w:val="008B1298"/>
    <w:rsid w:val="008C223E"/>
    <w:rsid w:val="00902B49"/>
    <w:rsid w:val="00903ADF"/>
    <w:rsid w:val="0090696E"/>
    <w:rsid w:val="009122CD"/>
    <w:rsid w:val="00913C43"/>
    <w:rsid w:val="009142B9"/>
    <w:rsid w:val="00933A67"/>
    <w:rsid w:val="009449F5"/>
    <w:rsid w:val="00954B18"/>
    <w:rsid w:val="009576F6"/>
    <w:rsid w:val="0096166A"/>
    <w:rsid w:val="00970937"/>
    <w:rsid w:val="00972789"/>
    <w:rsid w:val="00982343"/>
    <w:rsid w:val="00984848"/>
    <w:rsid w:val="00992CDE"/>
    <w:rsid w:val="009B289A"/>
    <w:rsid w:val="009B2FE9"/>
    <w:rsid w:val="009B378F"/>
    <w:rsid w:val="009B4A47"/>
    <w:rsid w:val="009C07EA"/>
    <w:rsid w:val="009C7320"/>
    <w:rsid w:val="009D4A4F"/>
    <w:rsid w:val="009E758B"/>
    <w:rsid w:val="009F7331"/>
    <w:rsid w:val="00A1444B"/>
    <w:rsid w:val="00A169EF"/>
    <w:rsid w:val="00A20128"/>
    <w:rsid w:val="00A24202"/>
    <w:rsid w:val="00A30C1C"/>
    <w:rsid w:val="00A32AC6"/>
    <w:rsid w:val="00A5281C"/>
    <w:rsid w:val="00A553AC"/>
    <w:rsid w:val="00A765F9"/>
    <w:rsid w:val="00A81865"/>
    <w:rsid w:val="00A842B4"/>
    <w:rsid w:val="00AA7C51"/>
    <w:rsid w:val="00AB2FE5"/>
    <w:rsid w:val="00AB43E8"/>
    <w:rsid w:val="00AD49E4"/>
    <w:rsid w:val="00AE0D41"/>
    <w:rsid w:val="00B00515"/>
    <w:rsid w:val="00B03952"/>
    <w:rsid w:val="00B35965"/>
    <w:rsid w:val="00B432D0"/>
    <w:rsid w:val="00B4543F"/>
    <w:rsid w:val="00B45AFC"/>
    <w:rsid w:val="00B5069F"/>
    <w:rsid w:val="00B60442"/>
    <w:rsid w:val="00B6122F"/>
    <w:rsid w:val="00B62E6F"/>
    <w:rsid w:val="00B6790A"/>
    <w:rsid w:val="00B851D6"/>
    <w:rsid w:val="00B861D0"/>
    <w:rsid w:val="00B965B4"/>
    <w:rsid w:val="00BB6925"/>
    <w:rsid w:val="00BC09DD"/>
    <w:rsid w:val="00BD1029"/>
    <w:rsid w:val="00BD35DE"/>
    <w:rsid w:val="00BD74AC"/>
    <w:rsid w:val="00BE2C48"/>
    <w:rsid w:val="00BE74A2"/>
    <w:rsid w:val="00BF0DE2"/>
    <w:rsid w:val="00C15CF4"/>
    <w:rsid w:val="00C16BA4"/>
    <w:rsid w:val="00C33C79"/>
    <w:rsid w:val="00C44661"/>
    <w:rsid w:val="00C45A84"/>
    <w:rsid w:val="00C50D0E"/>
    <w:rsid w:val="00C56674"/>
    <w:rsid w:val="00C61E58"/>
    <w:rsid w:val="00C857C4"/>
    <w:rsid w:val="00C93578"/>
    <w:rsid w:val="00C95F71"/>
    <w:rsid w:val="00CA7B8F"/>
    <w:rsid w:val="00CB0BC1"/>
    <w:rsid w:val="00CB161D"/>
    <w:rsid w:val="00CB3207"/>
    <w:rsid w:val="00CB5BA9"/>
    <w:rsid w:val="00CD3686"/>
    <w:rsid w:val="00CE1BFA"/>
    <w:rsid w:val="00CE7270"/>
    <w:rsid w:val="00CF0C1D"/>
    <w:rsid w:val="00CF13DE"/>
    <w:rsid w:val="00D0205B"/>
    <w:rsid w:val="00D03DF7"/>
    <w:rsid w:val="00D06821"/>
    <w:rsid w:val="00D06F5B"/>
    <w:rsid w:val="00D149A2"/>
    <w:rsid w:val="00D227EB"/>
    <w:rsid w:val="00D2547F"/>
    <w:rsid w:val="00D339C1"/>
    <w:rsid w:val="00D358BB"/>
    <w:rsid w:val="00D416E4"/>
    <w:rsid w:val="00D42A25"/>
    <w:rsid w:val="00D5335D"/>
    <w:rsid w:val="00D5490B"/>
    <w:rsid w:val="00D552CD"/>
    <w:rsid w:val="00D563F5"/>
    <w:rsid w:val="00D57168"/>
    <w:rsid w:val="00D66F81"/>
    <w:rsid w:val="00D7399B"/>
    <w:rsid w:val="00D768C1"/>
    <w:rsid w:val="00D76D90"/>
    <w:rsid w:val="00D813E1"/>
    <w:rsid w:val="00D818A9"/>
    <w:rsid w:val="00D83914"/>
    <w:rsid w:val="00DA17D7"/>
    <w:rsid w:val="00DA183C"/>
    <w:rsid w:val="00DA194B"/>
    <w:rsid w:val="00DA6DF3"/>
    <w:rsid w:val="00DA7A13"/>
    <w:rsid w:val="00DE20A8"/>
    <w:rsid w:val="00DE5898"/>
    <w:rsid w:val="00DF22E4"/>
    <w:rsid w:val="00DF7823"/>
    <w:rsid w:val="00E0303A"/>
    <w:rsid w:val="00E16A72"/>
    <w:rsid w:val="00E24AA7"/>
    <w:rsid w:val="00E26522"/>
    <w:rsid w:val="00E2798D"/>
    <w:rsid w:val="00E44E5F"/>
    <w:rsid w:val="00E525C1"/>
    <w:rsid w:val="00E615BE"/>
    <w:rsid w:val="00E6550A"/>
    <w:rsid w:val="00E67C45"/>
    <w:rsid w:val="00E74090"/>
    <w:rsid w:val="00E80A26"/>
    <w:rsid w:val="00E84BEE"/>
    <w:rsid w:val="00E85B4B"/>
    <w:rsid w:val="00E92479"/>
    <w:rsid w:val="00E94C9B"/>
    <w:rsid w:val="00EA62BD"/>
    <w:rsid w:val="00EA6A88"/>
    <w:rsid w:val="00EB038D"/>
    <w:rsid w:val="00EB3AF2"/>
    <w:rsid w:val="00EB5CBD"/>
    <w:rsid w:val="00EB6A62"/>
    <w:rsid w:val="00EB7DA8"/>
    <w:rsid w:val="00ED270B"/>
    <w:rsid w:val="00ED4C41"/>
    <w:rsid w:val="00ED66A2"/>
    <w:rsid w:val="00EE3D17"/>
    <w:rsid w:val="00EE479A"/>
    <w:rsid w:val="00EF4161"/>
    <w:rsid w:val="00EF5F25"/>
    <w:rsid w:val="00EF6D87"/>
    <w:rsid w:val="00EF76F0"/>
    <w:rsid w:val="00F00FCE"/>
    <w:rsid w:val="00F03F50"/>
    <w:rsid w:val="00F0744A"/>
    <w:rsid w:val="00F116F8"/>
    <w:rsid w:val="00F23A1B"/>
    <w:rsid w:val="00F30B69"/>
    <w:rsid w:val="00F41115"/>
    <w:rsid w:val="00F51843"/>
    <w:rsid w:val="00F53A04"/>
    <w:rsid w:val="00F56062"/>
    <w:rsid w:val="00F6092F"/>
    <w:rsid w:val="00F71B99"/>
    <w:rsid w:val="00F74F9E"/>
    <w:rsid w:val="00F75040"/>
    <w:rsid w:val="00F758D3"/>
    <w:rsid w:val="00F774CC"/>
    <w:rsid w:val="00F85927"/>
    <w:rsid w:val="00F85E22"/>
    <w:rsid w:val="00F96B8D"/>
    <w:rsid w:val="00FA0730"/>
    <w:rsid w:val="00FA638D"/>
    <w:rsid w:val="00FB4D68"/>
    <w:rsid w:val="00FC2BE7"/>
    <w:rsid w:val="00FD2519"/>
    <w:rsid w:val="00FE2C6E"/>
    <w:rsid w:val="00FE4127"/>
    <w:rsid w:val="00FE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F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636F6"/>
    <w:pPr>
      <w:keepNext/>
      <w:outlineLvl w:val="0"/>
    </w:pPr>
    <w:rPr>
      <w:b/>
      <w:sz w:val="12"/>
    </w:rPr>
  </w:style>
  <w:style w:type="paragraph" w:styleId="Ttulo2">
    <w:name w:val="heading 2"/>
    <w:basedOn w:val="Normal"/>
    <w:next w:val="Normal"/>
    <w:link w:val="Ttulo2Char"/>
    <w:qFormat/>
    <w:rsid w:val="004636F6"/>
    <w:pPr>
      <w:keepNext/>
      <w:ind w:firstLine="3969"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636F6"/>
    <w:rPr>
      <w:rFonts w:ascii="Times New Roman" w:eastAsia="Times New Roman" w:hAnsi="Times New Roman" w:cs="Times New Roman"/>
      <w:b/>
      <w:sz w:val="12"/>
      <w:szCs w:val="20"/>
      <w:lang w:eastAsia="pt-BR"/>
    </w:rPr>
  </w:style>
  <w:style w:type="character" w:customStyle="1" w:styleId="Ttulo2Char">
    <w:name w:val="Título 2 Char"/>
    <w:link w:val="Ttulo2"/>
    <w:rsid w:val="004636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636F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636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611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7611C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07611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80A26"/>
    <w:pPr>
      <w:ind w:left="720"/>
      <w:contextualSpacing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7B9B"/>
    <w:pPr>
      <w:spacing w:before="100" w:beforeAutospacing="1" w:after="100" w:afterAutospacing="1"/>
    </w:pPr>
    <w:rPr>
      <w:sz w:val="24"/>
      <w:szCs w:val="24"/>
    </w:rPr>
  </w:style>
  <w:style w:type="paragraph" w:customStyle="1" w:styleId="parag2">
    <w:name w:val="parag2"/>
    <w:basedOn w:val="Normal"/>
    <w:rsid w:val="005F3AFF"/>
    <w:pPr>
      <w:spacing w:before="100" w:beforeAutospacing="1" w:after="100" w:afterAutospacing="1"/>
      <w:ind w:firstLine="1125"/>
    </w:pPr>
    <w:rPr>
      <w:color w:val="333333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7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7EB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3473D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473D8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F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4636F6"/>
    <w:pPr>
      <w:keepNext/>
      <w:outlineLvl w:val="0"/>
    </w:pPr>
    <w:rPr>
      <w:b/>
      <w:sz w:val="12"/>
    </w:rPr>
  </w:style>
  <w:style w:type="paragraph" w:styleId="Ttulo2">
    <w:name w:val="heading 2"/>
    <w:basedOn w:val="Normal"/>
    <w:next w:val="Normal"/>
    <w:link w:val="Ttulo2Char"/>
    <w:qFormat/>
    <w:rsid w:val="004636F6"/>
    <w:pPr>
      <w:keepNext/>
      <w:ind w:firstLine="3969"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636F6"/>
    <w:rPr>
      <w:rFonts w:ascii="Times New Roman" w:eastAsia="Times New Roman" w:hAnsi="Times New Roman" w:cs="Times New Roman"/>
      <w:b/>
      <w:sz w:val="12"/>
      <w:szCs w:val="20"/>
      <w:lang w:eastAsia="pt-BR"/>
    </w:rPr>
  </w:style>
  <w:style w:type="character" w:customStyle="1" w:styleId="Ttulo2Char">
    <w:name w:val="Título 2 Char"/>
    <w:link w:val="Ttulo2"/>
    <w:rsid w:val="004636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4636F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4636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611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7611C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07611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80A26"/>
    <w:pPr>
      <w:ind w:left="720"/>
      <w:contextualSpacing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7B9B"/>
    <w:pPr>
      <w:spacing w:before="100" w:beforeAutospacing="1" w:after="100" w:afterAutospacing="1"/>
    </w:pPr>
    <w:rPr>
      <w:sz w:val="24"/>
      <w:szCs w:val="24"/>
    </w:rPr>
  </w:style>
  <w:style w:type="paragraph" w:customStyle="1" w:styleId="parag2">
    <w:name w:val="parag2"/>
    <w:basedOn w:val="Normal"/>
    <w:rsid w:val="005F3AFF"/>
    <w:pPr>
      <w:spacing w:before="100" w:beforeAutospacing="1" w:after="100" w:afterAutospacing="1"/>
      <w:ind w:firstLine="1125"/>
    </w:pPr>
    <w:rPr>
      <w:color w:val="333333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7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7EB"/>
    <w:rPr>
      <w:rFonts w:ascii="Tahoma" w:eastAsia="Times New Roman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3473D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473D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1DF1-5145-4B15-BFA8-705B6D27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6769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Cliente</cp:lastModifiedBy>
  <cp:revision>2</cp:revision>
  <cp:lastPrinted>2016-05-16T14:49:00Z</cp:lastPrinted>
  <dcterms:created xsi:type="dcterms:W3CDTF">2020-06-27T15:23:00Z</dcterms:created>
  <dcterms:modified xsi:type="dcterms:W3CDTF">2020-06-27T15:23:00Z</dcterms:modified>
</cp:coreProperties>
</file>